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4" w:rsidRDefault="00A40504">
      <w:pPr>
        <w:rPr>
          <w:rFonts w:asciiTheme="minorEastAsia" w:hAnsiTheme="minorEastAsia" w:cstheme="minorEastAsia"/>
          <w:b/>
          <w:sz w:val="24"/>
        </w:rPr>
      </w:pPr>
      <w:r w:rsidRPr="00A40504">
        <w:rPr>
          <w:rFonts w:asciiTheme="minorEastAsia" w:hAnsiTheme="minorEastAsia" w:cstheme="minorEastAsia" w:hint="eastAsia"/>
          <w:b/>
          <w:sz w:val="24"/>
        </w:rPr>
        <w:t>附件1：</w:t>
      </w:r>
    </w:p>
    <w:p w:rsidR="00A40504" w:rsidRDefault="00A40504" w:rsidP="00A40504">
      <w:pPr>
        <w:jc w:val="center"/>
        <w:rPr>
          <w:rFonts w:asciiTheme="minorEastAsia" w:hAnsiTheme="minorEastAsia" w:cstheme="minorEastAsia"/>
          <w:b/>
          <w:sz w:val="24"/>
        </w:rPr>
      </w:pPr>
      <w:proofErr w:type="gramStart"/>
      <w:r w:rsidRPr="00A40504">
        <w:rPr>
          <w:rFonts w:asciiTheme="minorEastAsia" w:hAnsiTheme="minorEastAsia" w:cstheme="minorEastAsia" w:hint="eastAsia"/>
          <w:b/>
          <w:sz w:val="24"/>
        </w:rPr>
        <w:t>“</w:t>
      </w:r>
      <w:proofErr w:type="gramEnd"/>
      <w:r w:rsidRPr="00A40504">
        <w:rPr>
          <w:rFonts w:asciiTheme="minorEastAsia" w:hAnsiTheme="minorEastAsia" w:cstheme="minorEastAsia" w:hint="eastAsia"/>
          <w:b/>
          <w:sz w:val="24"/>
        </w:rPr>
        <w:t>2018国际纺织纱线贸易峰会暨“一带一路”精品纱线展洽会”</w:t>
      </w:r>
    </w:p>
    <w:p w:rsidR="00233FFA" w:rsidRDefault="00A40504" w:rsidP="00A40504">
      <w:pPr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报名及收费标准</w:t>
      </w:r>
    </w:p>
    <w:p w:rsidR="00A40504" w:rsidRDefault="00A40504" w:rsidP="00A40504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1、论坛</w:t>
      </w:r>
    </w:p>
    <w:tbl>
      <w:tblPr>
        <w:tblStyle w:val="a4"/>
        <w:tblW w:w="8522" w:type="dxa"/>
        <w:tblLayout w:type="fixed"/>
        <w:tblLook w:val="04A0"/>
      </w:tblPr>
      <w:tblGrid>
        <w:gridCol w:w="1384"/>
        <w:gridCol w:w="3824"/>
        <w:gridCol w:w="3314"/>
      </w:tblGrid>
      <w:tr w:rsidR="00A40504" w:rsidTr="00F66030">
        <w:tc>
          <w:tcPr>
            <w:tcW w:w="138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类别</w:t>
            </w:r>
          </w:p>
        </w:tc>
        <w:tc>
          <w:tcPr>
            <w:tcW w:w="382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金额</w:t>
            </w:r>
          </w:p>
        </w:tc>
        <w:tc>
          <w:tcPr>
            <w:tcW w:w="331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备注</w:t>
            </w:r>
          </w:p>
        </w:tc>
      </w:tr>
      <w:tr w:rsidR="00A40504" w:rsidTr="00F66030">
        <w:tc>
          <w:tcPr>
            <w:tcW w:w="138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国内代表</w:t>
            </w:r>
          </w:p>
        </w:tc>
        <w:tc>
          <w:tcPr>
            <w:tcW w:w="382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会员600元/人，非会员800元/人</w:t>
            </w:r>
          </w:p>
        </w:tc>
        <w:tc>
          <w:tcPr>
            <w:tcW w:w="3314" w:type="dxa"/>
            <w:vMerge w:val="restart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包含会议费、资料费、会议当天午餐、晚餐。住宿费自理。</w:t>
            </w:r>
          </w:p>
        </w:tc>
      </w:tr>
      <w:tr w:rsidR="00A40504" w:rsidTr="00F66030">
        <w:tc>
          <w:tcPr>
            <w:tcW w:w="138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国外代表</w:t>
            </w:r>
          </w:p>
        </w:tc>
        <w:tc>
          <w:tcPr>
            <w:tcW w:w="3824" w:type="dxa"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100美元/人</w:t>
            </w:r>
          </w:p>
        </w:tc>
        <w:tc>
          <w:tcPr>
            <w:tcW w:w="3314" w:type="dxa"/>
            <w:vMerge/>
          </w:tcPr>
          <w:p w:rsidR="00A40504" w:rsidRDefault="00A40504" w:rsidP="00F66030">
            <w:pPr>
              <w:spacing w:line="48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A40504" w:rsidRDefault="00A40504" w:rsidP="00A40504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展洽会展位费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国内展商 3600元/个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国外展商 1000美元/个 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论坛及展洽会报名信息提交截止日期为7月31日，以便参会企业、参会人员信息录入会刊。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会议适逢青岛国际啤酒节，酒店客房紧缺，如需预定，务必于7月20日前与会务组联系，住宿酒店参见附录。</w:t>
      </w:r>
    </w:p>
    <w:p w:rsidR="00A40504" w:rsidRDefault="00A40504" w:rsidP="00A40504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3、汇款账户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单位名称：青岛新锦桥电子商务股份有限公司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开户银行：中国银行青岛海尔路支行            </w:t>
      </w:r>
      <w:proofErr w:type="gramStart"/>
      <w:r>
        <w:rPr>
          <w:rFonts w:asciiTheme="minorEastAsia" w:hAnsiTheme="minorEastAsia" w:cstheme="minorEastAsia" w:hint="eastAsia"/>
          <w:sz w:val="24"/>
        </w:rPr>
        <w:t>账</w:t>
      </w:r>
      <w:proofErr w:type="gramEnd"/>
      <w:r>
        <w:rPr>
          <w:rFonts w:asciiTheme="minorEastAsia" w:hAnsiTheme="minorEastAsia" w:cstheme="minorEastAsia" w:hint="eastAsia"/>
          <w:sz w:val="24"/>
        </w:rPr>
        <w:t xml:space="preserve">    号：224721207716</w:t>
      </w:r>
    </w:p>
    <w:p w:rsidR="00A40504" w:rsidRDefault="00A40504" w:rsidP="00A40504">
      <w:pPr>
        <w:ind w:left="14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4、联系方式</w:t>
      </w:r>
    </w:p>
    <w:p w:rsidR="00A40504" w:rsidRDefault="00A40504" w:rsidP="00A40504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锦桥纺织网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联 系 人：周雯雯  高凯   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    话：0532-66886655  18953285122        传    真：0532-66886657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电子邮件：</w:t>
      </w:r>
      <w:hyperlink r:id="rId5" w:history="1">
        <w:r>
          <w:rPr>
            <w:rStyle w:val="a3"/>
            <w:rFonts w:asciiTheme="minorEastAsia" w:hAnsiTheme="minorEastAsia" w:cstheme="minorEastAsia" w:hint="eastAsia"/>
            <w:sz w:val="24"/>
          </w:rPr>
          <w:t>2018Tex@sinotex.cn</w:t>
        </w:r>
      </w:hyperlink>
    </w:p>
    <w:p w:rsidR="00A40504" w:rsidRDefault="00A40504" w:rsidP="00A40504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lastRenderedPageBreak/>
        <w:t>中国纺织品进出口商会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联系人：韩啸  刘颖倩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    话：010-67739347                       传    真：010-67719300</w:t>
      </w:r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邮</w:t>
      </w:r>
      <w:proofErr w:type="gramEnd"/>
      <w:r>
        <w:rPr>
          <w:rFonts w:asciiTheme="minorEastAsia" w:hAnsiTheme="minorEastAsia" w:cstheme="minorEastAsia" w:hint="eastAsia"/>
          <w:sz w:val="24"/>
        </w:rPr>
        <w:t xml:space="preserve">    箱：</w:t>
      </w:r>
      <w:hyperlink r:id="rId6" w:history="1">
        <w:r>
          <w:rPr>
            <w:rStyle w:val="a3"/>
            <w:rFonts w:asciiTheme="minorEastAsia" w:hAnsiTheme="minorEastAsia" w:cstheme="minorEastAsia" w:hint="eastAsia"/>
            <w:sz w:val="24"/>
          </w:rPr>
          <w:t>hanxiao@ccct.org.cn</w:t>
        </w:r>
      </w:hyperlink>
    </w:p>
    <w:p w:rsidR="00A40504" w:rsidRDefault="00A40504" w:rsidP="00A40504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会议详细日程、地点等内容，</w:t>
      </w:r>
      <w:proofErr w:type="gramStart"/>
      <w:r>
        <w:rPr>
          <w:rFonts w:asciiTheme="minorEastAsia" w:hAnsiTheme="minorEastAsia" w:cstheme="minorEastAsia" w:hint="eastAsia"/>
          <w:sz w:val="24"/>
        </w:rPr>
        <w:t>请访问</w:t>
      </w:r>
      <w:proofErr w:type="gramEnd"/>
      <w:r>
        <w:rPr>
          <w:rFonts w:asciiTheme="minorEastAsia" w:hAnsiTheme="minorEastAsia" w:cstheme="minorEastAsia" w:hint="eastAsia"/>
          <w:sz w:val="24"/>
        </w:rPr>
        <w:t>中国纺织品进出口商会（www.ccct.org.cn）和锦桥</w:t>
      </w:r>
      <w:proofErr w:type="gramStart"/>
      <w:r>
        <w:rPr>
          <w:rFonts w:asciiTheme="minorEastAsia" w:hAnsiTheme="minorEastAsia" w:cstheme="minorEastAsia" w:hint="eastAsia"/>
          <w:sz w:val="24"/>
        </w:rPr>
        <w:t>纺织网</w:t>
      </w:r>
      <w:proofErr w:type="gramEnd"/>
      <w:r>
        <w:rPr>
          <w:rFonts w:asciiTheme="minorEastAsia" w:hAnsiTheme="minorEastAsia" w:cstheme="minorEastAsia" w:hint="eastAsia"/>
          <w:sz w:val="24"/>
        </w:rPr>
        <w:t>(</w:t>
      </w:r>
      <w:hyperlink r:id="rId7" w:history="1">
        <w:r>
          <w:rPr>
            <w:rStyle w:val="a3"/>
            <w:rFonts w:asciiTheme="minorEastAsia" w:hAnsiTheme="minorEastAsia" w:cstheme="minorEastAsia" w:hint="eastAsia"/>
            <w:sz w:val="24"/>
          </w:rPr>
          <w:t>www.sinotex.cn</w:t>
        </w:r>
      </w:hyperlink>
      <w:r>
        <w:rPr>
          <w:rFonts w:asciiTheme="minorEastAsia" w:hAnsiTheme="minorEastAsia" w:cstheme="minorEastAsia" w:hint="eastAsia"/>
          <w:sz w:val="24"/>
        </w:rPr>
        <w:t>)。</w:t>
      </w:r>
    </w:p>
    <w:p w:rsidR="00DA7C58" w:rsidRPr="00DA7C58" w:rsidRDefault="00DA7C58" w:rsidP="00DA7C58">
      <w:pPr>
        <w:ind w:left="142"/>
        <w:rPr>
          <w:rFonts w:asciiTheme="minorEastAsia" w:hAnsiTheme="minorEastAsia" w:cstheme="minorEastAsia"/>
          <w:b/>
          <w:sz w:val="24"/>
        </w:rPr>
      </w:pPr>
      <w:r w:rsidRPr="00DA7C58">
        <w:rPr>
          <w:rFonts w:asciiTheme="minorEastAsia" w:hAnsiTheme="minorEastAsia" w:cstheme="minorEastAsia" w:hint="eastAsia"/>
          <w:b/>
          <w:sz w:val="24"/>
        </w:rPr>
        <w:t>5、</w:t>
      </w:r>
      <w:r w:rsidRPr="00DA7C58">
        <w:rPr>
          <w:rFonts w:asciiTheme="minorEastAsia" w:hAnsiTheme="minorEastAsia" w:cstheme="minorEastAsia" w:hint="eastAsia"/>
          <w:b/>
          <w:sz w:val="24"/>
        </w:rPr>
        <w:t>会议入住酒店价格参考</w:t>
      </w:r>
    </w:p>
    <w:tbl>
      <w:tblPr>
        <w:tblpPr w:leftFromText="180" w:rightFromText="180" w:vertAnchor="text" w:horzAnchor="page" w:tblpX="1876" w:tblpY="18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1"/>
        <w:gridCol w:w="3013"/>
        <w:gridCol w:w="1338"/>
      </w:tblGrid>
      <w:tr w:rsidR="00DA7C58" w:rsidTr="00F6603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酒店名称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价格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距离会场</w:t>
            </w:r>
          </w:p>
        </w:tc>
      </w:tr>
      <w:tr w:rsidR="00DA7C58" w:rsidTr="00F66030">
        <w:trPr>
          <w:trHeight w:val="183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青岛银沙滩温德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姆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至尊酒店（五星级）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地址：黄岛区银沙滩路178号 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电话：0532-58886666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标准间1300元/天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大床房1300元/天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拼房650元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/人/天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主会场</w:t>
            </w:r>
          </w:p>
        </w:tc>
      </w:tr>
      <w:tr w:rsidR="00DA7C58" w:rsidTr="00F6603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青岛海都大酒店（四星级）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地址：黄岛区 长江中路218号 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电话：400-6000676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标准间580元/天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大床房580元/天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拼房290元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/人/天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8km</w:t>
            </w:r>
          </w:p>
        </w:tc>
      </w:tr>
      <w:tr w:rsidR="00DA7C58" w:rsidTr="00F6603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青岛嘉禾泽润酒店（三星级）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地址：黄岛区长江东路319号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电话：0532-86106888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标准间420元/天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大床房420元/天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拼房210元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/人/天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6km</w:t>
            </w:r>
          </w:p>
        </w:tc>
      </w:tr>
      <w:tr w:rsidR="00DA7C58" w:rsidTr="00F6603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格林豪泰酒店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地址：黄岛区 武夷山路419号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电话：0532-67798999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标准间380元/天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大床房380元/天</w:t>
            </w:r>
          </w:p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拼房190元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/人/天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8" w:rsidRDefault="00DA7C58" w:rsidP="00F6603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7.5km</w:t>
            </w:r>
          </w:p>
        </w:tc>
      </w:tr>
    </w:tbl>
    <w:p w:rsidR="00DA7C58" w:rsidRDefault="00DA7C58" w:rsidP="00DA7C58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</w:rPr>
        <w:t xml:space="preserve">                                                        </w:t>
      </w:r>
      <w:r>
        <w:rPr>
          <w:rFonts w:asciiTheme="minorEastAsia" w:hAnsiTheme="minorEastAsia" w:cstheme="minorEastAsia" w:hint="eastAsia"/>
          <w:sz w:val="24"/>
        </w:rPr>
        <w:t xml:space="preserve">　 </w:t>
      </w:r>
    </w:p>
    <w:p w:rsidR="00A40504" w:rsidRPr="00A40504" w:rsidRDefault="00A40504"/>
    <w:sectPr w:rsidR="00A40504" w:rsidRPr="00A40504" w:rsidSect="00233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25838D"/>
    <w:multiLevelType w:val="singleLevel"/>
    <w:tmpl w:val="9125838D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BEB5A5D4"/>
    <w:multiLevelType w:val="singleLevel"/>
    <w:tmpl w:val="BEB5A5D4"/>
    <w:lvl w:ilvl="0">
      <w:start w:val="5"/>
      <w:numFmt w:val="chineseCounting"/>
      <w:suff w:val="nothing"/>
      <w:lvlText w:val="%1、"/>
      <w:lvlJc w:val="left"/>
      <w:pPr>
        <w:ind w:left="142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504"/>
    <w:rsid w:val="000330BF"/>
    <w:rsid w:val="000B4D73"/>
    <w:rsid w:val="000F6F07"/>
    <w:rsid w:val="00233FFA"/>
    <w:rsid w:val="00265E70"/>
    <w:rsid w:val="002903D0"/>
    <w:rsid w:val="003D7ED9"/>
    <w:rsid w:val="0049765F"/>
    <w:rsid w:val="004B3E19"/>
    <w:rsid w:val="0054536C"/>
    <w:rsid w:val="005C2DB9"/>
    <w:rsid w:val="00603320"/>
    <w:rsid w:val="00667D8E"/>
    <w:rsid w:val="00673E4A"/>
    <w:rsid w:val="006B4DDB"/>
    <w:rsid w:val="006D38BB"/>
    <w:rsid w:val="006F59CA"/>
    <w:rsid w:val="007403F8"/>
    <w:rsid w:val="008B4ED3"/>
    <w:rsid w:val="0090323F"/>
    <w:rsid w:val="00A40504"/>
    <w:rsid w:val="00B25468"/>
    <w:rsid w:val="00B72ABE"/>
    <w:rsid w:val="00C03517"/>
    <w:rsid w:val="00C13A1A"/>
    <w:rsid w:val="00C141D3"/>
    <w:rsid w:val="00C37FA7"/>
    <w:rsid w:val="00C43428"/>
    <w:rsid w:val="00C62F8E"/>
    <w:rsid w:val="00CC4FDA"/>
    <w:rsid w:val="00D5733B"/>
    <w:rsid w:val="00D62401"/>
    <w:rsid w:val="00DA7C58"/>
    <w:rsid w:val="00DC34DD"/>
    <w:rsid w:val="00E218AE"/>
    <w:rsid w:val="00FD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A40504"/>
    <w:rPr>
      <w:color w:val="0000FF"/>
      <w:u w:val="single"/>
    </w:rPr>
  </w:style>
  <w:style w:type="table" w:styleId="a4">
    <w:name w:val="Table Grid"/>
    <w:basedOn w:val="a1"/>
    <w:qFormat/>
    <w:rsid w:val="00A40504"/>
    <w:pPr>
      <w:widowControl w:val="0"/>
      <w:spacing w:line="240" w:lineRule="auto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tex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xiao@ccct.org.cn" TargetMode="External"/><Relationship Id="rId5" Type="http://schemas.openxmlformats.org/officeDocument/2006/relationships/hyperlink" Target="mailto:2018Tex@sinotex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986</Characters>
  <Application>Microsoft Office Word</Application>
  <DocSecurity>0</DocSecurity>
  <Lines>8</Lines>
  <Paragraphs>2</Paragraphs>
  <ScaleCrop>false</ScaleCrop>
  <Company>Lenovo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2018-06-08T01:07:00Z</dcterms:created>
  <dcterms:modified xsi:type="dcterms:W3CDTF">2018-06-08T01:13:00Z</dcterms:modified>
</cp:coreProperties>
</file>